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FC281F">
        <w:rPr>
          <w:sz w:val="26"/>
          <w:szCs w:val="26"/>
        </w:rPr>
        <w:t xml:space="preserve">                               </w:t>
      </w:r>
      <w:r w:rsidR="009C1F3C">
        <w:rPr>
          <w:sz w:val="26"/>
          <w:szCs w:val="26"/>
        </w:rPr>
        <w:t>17</w:t>
      </w:r>
      <w:r w:rsidR="00FC281F">
        <w:rPr>
          <w:sz w:val="26"/>
          <w:szCs w:val="26"/>
        </w:rPr>
        <w:t xml:space="preserve"> февраля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0B6F4F">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5B0694">
        <w:rPr>
          <w:sz w:val="26"/>
          <w:szCs w:val="26"/>
        </w:rPr>
        <w:t>184</w:t>
      </w:r>
      <w:r w:rsidR="00FC281F">
        <w:rPr>
          <w:sz w:val="26"/>
          <w:szCs w:val="26"/>
        </w:rPr>
        <w:t>-2802/2025</w:t>
      </w:r>
      <w:r>
        <w:rPr>
          <w:sz w:val="26"/>
          <w:szCs w:val="26"/>
        </w:rPr>
        <w:t>, возбужденное по ст.15.5 КоАП РФ в отношении должностного лица –</w:t>
      </w:r>
      <w:r w:rsidR="00A77F40">
        <w:rPr>
          <w:sz w:val="26"/>
          <w:szCs w:val="26"/>
        </w:rPr>
        <w:t xml:space="preserve">президента Региональная общественная организация ХМАО-Югры «Федерация фигурного катания на коньках» Вагина </w:t>
      </w:r>
      <w:r w:rsidR="0070089E">
        <w:rPr>
          <w:b/>
          <w:sz w:val="26"/>
          <w:szCs w:val="26"/>
        </w:rPr>
        <w:t>***</w:t>
      </w:r>
      <w:r>
        <w:rPr>
          <w:sz w:val="26"/>
          <w:szCs w:val="26"/>
        </w:rPr>
        <w:t>,</w:t>
      </w:r>
    </w:p>
    <w:p w:rsidR="000B6F4F" w:rsidP="000B6F4F">
      <w:pPr>
        <w:ind w:firstLine="720"/>
        <w:jc w:val="both"/>
        <w:rPr>
          <w:sz w:val="26"/>
          <w:szCs w:val="26"/>
        </w:rPr>
      </w:pP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Вагин А.В.</w:t>
      </w:r>
      <w:r>
        <w:rPr>
          <w:szCs w:val="26"/>
        </w:rPr>
        <w:t xml:space="preserve">, являясь </w:t>
      </w:r>
      <w:r>
        <w:rPr>
          <w:szCs w:val="26"/>
        </w:rPr>
        <w:t>президентом Региональная общественная организация ХМАО-Югры «Федерация фигурного катания на коньках»</w:t>
      </w:r>
      <w:r>
        <w:rPr>
          <w:szCs w:val="26"/>
        </w:rPr>
        <w:t xml:space="preserve">, расположенного по адресу: </w:t>
      </w:r>
      <w:r w:rsidR="0070089E">
        <w:rPr>
          <w:b/>
          <w:szCs w:val="26"/>
        </w:rPr>
        <w:t xml:space="preserve">*** </w:t>
      </w:r>
      <w:r>
        <w:rPr>
          <w:szCs w:val="26"/>
        </w:rPr>
        <w:t>26.</w:t>
      </w:r>
      <w:r w:rsidR="005B0694">
        <w:rPr>
          <w:szCs w:val="26"/>
        </w:rPr>
        <w:t>04</w:t>
      </w:r>
      <w:r>
        <w:rPr>
          <w:szCs w:val="26"/>
        </w:rPr>
        <w:t>.2024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sidR="009C1F3C">
        <w:rPr>
          <w:szCs w:val="26"/>
        </w:rPr>
        <w:t xml:space="preserve">асчета по страховым взносам за </w:t>
      </w:r>
      <w:r w:rsidR="005B0694">
        <w:rPr>
          <w:szCs w:val="26"/>
        </w:rPr>
        <w:t>3</w:t>
      </w:r>
      <w:r>
        <w:rPr>
          <w:szCs w:val="26"/>
        </w:rPr>
        <w:t xml:space="preserve"> месяц</w:t>
      </w:r>
      <w:r w:rsidR="005B0694">
        <w:rPr>
          <w:szCs w:val="26"/>
        </w:rPr>
        <w:t>а</w:t>
      </w:r>
      <w:r>
        <w:rPr>
          <w:szCs w:val="26"/>
        </w:rPr>
        <w:t xml:space="preserve">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A77F40">
        <w:rPr>
          <w:szCs w:val="26"/>
        </w:rPr>
        <w:t>Вагин А.В.</w:t>
      </w:r>
      <w:r>
        <w:rPr>
          <w:szCs w:val="26"/>
        </w:rPr>
        <w:t xml:space="preserve"> </w:t>
      </w:r>
      <w:r>
        <w:rPr>
          <w:color w:val="000000" w:themeColor="text1"/>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w:t>
      </w:r>
      <w:r>
        <w:rPr>
          <w:sz w:val="26"/>
          <w:szCs w:val="26"/>
        </w:rPr>
        <w:t>бухгалтерского учета и хранение документов бухгалтерского учета организуются 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5B0694">
        <w:rPr>
          <w:sz w:val="26"/>
          <w:szCs w:val="26"/>
        </w:rPr>
        <w:t>4</w:t>
      </w:r>
      <w:r>
        <w:rPr>
          <w:sz w:val="26"/>
          <w:szCs w:val="26"/>
        </w:rPr>
        <w:t xml:space="preserve"> месяц</w:t>
      </w:r>
      <w:r w:rsidR="005B0694">
        <w:rPr>
          <w:sz w:val="26"/>
          <w:szCs w:val="26"/>
        </w:rPr>
        <w:t>а</w:t>
      </w:r>
      <w:r w:rsidR="00FC281F">
        <w:rPr>
          <w:sz w:val="26"/>
          <w:szCs w:val="26"/>
        </w:rPr>
        <w:t>, квартальный 2024</w:t>
      </w:r>
      <w:r>
        <w:rPr>
          <w:sz w:val="26"/>
          <w:szCs w:val="26"/>
        </w:rPr>
        <w:t xml:space="preserve"> года в МИФНС юридическим лицом своевременно не представлен.</w:t>
      </w:r>
    </w:p>
    <w:p w:rsidR="000B6F4F" w:rsidP="000B6F4F">
      <w:pPr>
        <w:ind w:firstLine="567"/>
        <w:jc w:val="both"/>
        <w:rPr>
          <w:sz w:val="26"/>
          <w:szCs w:val="26"/>
        </w:rPr>
      </w:pPr>
      <w:r>
        <w:rPr>
          <w:sz w:val="26"/>
          <w:szCs w:val="26"/>
        </w:rPr>
        <w:t xml:space="preserve">Виновность </w:t>
      </w:r>
      <w:r w:rsidRPr="00A77F40" w:rsidR="00A77F40">
        <w:rPr>
          <w:sz w:val="26"/>
          <w:szCs w:val="26"/>
        </w:rPr>
        <w:t>Вагина А.В.</w:t>
      </w:r>
      <w:r>
        <w:rPr>
          <w:sz w:val="26"/>
          <w:szCs w:val="26"/>
        </w:rPr>
        <w:t xml:space="preserve"> в совершении вмененного </w:t>
      </w:r>
      <w:r>
        <w:rPr>
          <w:sz w:val="26"/>
          <w:szCs w:val="26"/>
        </w:rPr>
        <w:t>правонарушения  подтверждается</w:t>
      </w:r>
      <w:r>
        <w:rPr>
          <w:sz w:val="26"/>
          <w:szCs w:val="26"/>
        </w:rPr>
        <w:t xml:space="preserve"> совокупностью исследованных судом доказательств.  </w:t>
      </w:r>
    </w:p>
    <w:p w:rsidR="000B6F4F" w:rsidP="000B6F4F">
      <w:pPr>
        <w:ind w:firstLine="567"/>
        <w:jc w:val="both"/>
        <w:rPr>
          <w:sz w:val="26"/>
          <w:szCs w:val="26"/>
        </w:rPr>
      </w:pPr>
      <w:r>
        <w:rPr>
          <w:sz w:val="26"/>
          <w:szCs w:val="26"/>
        </w:rPr>
        <w:t>1)Протоколом</w:t>
      </w:r>
      <w:r>
        <w:rPr>
          <w:sz w:val="26"/>
          <w:szCs w:val="26"/>
        </w:rPr>
        <w:t xml:space="preserve"> об административном правонарушении.          </w:t>
      </w:r>
    </w:p>
    <w:p w:rsidR="000B6F4F" w:rsidP="000B6F4F">
      <w:pPr>
        <w:ind w:firstLine="567"/>
        <w:jc w:val="both"/>
        <w:rPr>
          <w:sz w:val="26"/>
          <w:szCs w:val="26"/>
        </w:rPr>
      </w:pPr>
      <w:r>
        <w:rPr>
          <w:color w:val="000000"/>
          <w:sz w:val="26"/>
          <w:szCs w:val="26"/>
        </w:rPr>
        <w:t>2)</w:t>
      </w:r>
      <w:r>
        <w:rPr>
          <w:sz w:val="26"/>
          <w:szCs w:val="26"/>
        </w:rPr>
        <w:t>Выпиской</w:t>
      </w:r>
      <w:r>
        <w:rPr>
          <w:sz w:val="26"/>
          <w:szCs w:val="26"/>
        </w:rPr>
        <w:t xml:space="preserve"> из ЕГРЮЛ</w:t>
      </w:r>
    </w:p>
    <w:p w:rsidR="000B6F4F" w:rsidP="000B6F4F">
      <w:pPr>
        <w:ind w:firstLine="567"/>
        <w:jc w:val="both"/>
        <w:rPr>
          <w:sz w:val="26"/>
          <w:szCs w:val="26"/>
        </w:rPr>
      </w:pPr>
      <w:r>
        <w:rPr>
          <w:sz w:val="26"/>
          <w:szCs w:val="26"/>
        </w:rPr>
        <w:t>3)Справкой</w:t>
      </w:r>
      <w:r>
        <w:rPr>
          <w:sz w:val="26"/>
          <w:szCs w:val="26"/>
        </w:rPr>
        <w:t>.</w:t>
      </w:r>
    </w:p>
    <w:p w:rsidR="000B6F4F" w:rsidP="000B6F4F">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P="000B6F4F">
      <w:pPr>
        <w:ind w:firstLine="567"/>
        <w:jc w:val="both"/>
        <w:rPr>
          <w:sz w:val="26"/>
          <w:szCs w:val="26"/>
        </w:rPr>
      </w:pPr>
      <w:r>
        <w:rPr>
          <w:sz w:val="26"/>
          <w:szCs w:val="26"/>
        </w:rPr>
        <w:t>Действия мировой судья квалифицирует по ст.15.5 КоАП РФ.</w:t>
      </w:r>
    </w:p>
    <w:p w:rsidR="000B6F4F" w:rsidP="000B6F4F">
      <w:pPr>
        <w:ind w:firstLine="567"/>
        <w:jc w:val="both"/>
        <w:rPr>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0B6F4F" w:rsidP="000B6F4F">
      <w:pPr>
        <w:ind w:firstLine="567"/>
        <w:jc w:val="both"/>
        <w:rPr>
          <w:sz w:val="26"/>
          <w:szCs w:val="26"/>
        </w:rPr>
      </w:pPr>
      <w:r>
        <w:rPr>
          <w:sz w:val="26"/>
          <w:szCs w:val="26"/>
        </w:rPr>
        <w:t>Определяя вид и меру наказания нарушителю, суд учитывает характер правонарушения и его последствия; личность нарушителя.</w:t>
      </w:r>
      <w:r>
        <w:rPr>
          <w:i/>
          <w:sz w:val="26"/>
          <w:szCs w:val="26"/>
        </w:rPr>
        <w:t xml:space="preserve"> </w:t>
      </w:r>
      <w:r>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RPr="00A77F40" w:rsidP="00A77F40">
      <w:pPr>
        <w:ind w:firstLine="567"/>
        <w:jc w:val="both"/>
        <w:rPr>
          <w:snapToGrid w:val="0"/>
          <w:sz w:val="26"/>
          <w:szCs w:val="26"/>
        </w:rPr>
      </w:pPr>
      <w:r>
        <w:rPr>
          <w:snapToGrid w:val="0"/>
          <w:sz w:val="26"/>
          <w:szCs w:val="26"/>
        </w:rPr>
        <w:t>Руководствуясь ст.ст.29.9, 29.10 КоАП РФ, мировой судья</w:t>
      </w: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sidR="00A77F40">
        <w:rPr>
          <w:sz w:val="26"/>
          <w:szCs w:val="26"/>
        </w:rPr>
        <w:t xml:space="preserve">президента Региональная общественная организация ХМАО-Югры «Федерация фигурного катания на коньках» Вагина </w:t>
      </w:r>
      <w:r w:rsidR="0070089E">
        <w:rPr>
          <w:b/>
          <w:sz w:val="26"/>
          <w:szCs w:val="26"/>
        </w:rPr>
        <w:t xml:space="preserve">*** </w:t>
      </w:r>
      <w:r>
        <w:rPr>
          <w:snapToGrid w:val="0"/>
          <w:color w:val="000000"/>
          <w:sz w:val="26"/>
          <w:szCs w:val="26"/>
        </w:rPr>
        <w:t xml:space="preserve">в совершении </w:t>
      </w:r>
      <w:r>
        <w:rPr>
          <w:snapToGrid w:val="0"/>
          <w:color w:val="000000"/>
          <w:sz w:val="26"/>
          <w:szCs w:val="26"/>
        </w:rPr>
        <w:t xml:space="preserve">административного правонарушения, предусмотренного ст.15.5 КоАП РФ, и назначить ему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B6F4F"/>
    <w:rsid w:val="003F4A81"/>
    <w:rsid w:val="005B0694"/>
    <w:rsid w:val="0070089E"/>
    <w:rsid w:val="009C1F3C"/>
    <w:rsid w:val="009E5BEB"/>
    <w:rsid w:val="00A77F40"/>
    <w:rsid w:val="00FC28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